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1F2BA05E" w14:textId="77777777" w:rsidR="00AD1D5D" w:rsidRDefault="00AD1D5D" w:rsidP="00732E41">
      <w:pPr>
        <w:pStyle w:val="NoSpacing"/>
        <w:ind w:left="1560"/>
        <w:rPr>
          <w:rFonts w:asciiTheme="minorHAnsi" w:hAnsiTheme="minorHAnsi"/>
          <w:b/>
          <w:color w:val="C00000"/>
          <w:sz w:val="20"/>
          <w:szCs w:val="20"/>
        </w:rPr>
      </w:pPr>
      <w:r>
        <w:rPr>
          <w:rFonts w:ascii="Times" w:hAnsi="Times" w:cs="Times"/>
          <w:noProof/>
        </w:rPr>
        <w:drawing>
          <wp:anchor distT="0" distB="0" distL="114300" distR="114300" simplePos="0" relativeHeight="251659776" behindDoc="0" locked="0" layoutInCell="1" allowOverlap="1" wp14:anchorId="69B0CB88" wp14:editId="3E7D0243">
            <wp:simplePos x="0" y="0"/>
            <wp:positionH relativeFrom="column">
              <wp:posOffset>-304800</wp:posOffset>
            </wp:positionH>
            <wp:positionV relativeFrom="paragraph">
              <wp:posOffset>-449580</wp:posOffset>
            </wp:positionV>
            <wp:extent cx="990600" cy="591185"/>
            <wp:effectExtent l="0" t="0" r="0" b="0"/>
            <wp:wrapTight wrapText="bothSides">
              <wp:wrapPolygon edited="0">
                <wp:start x="0" y="0"/>
                <wp:lineTo x="0" y="20417"/>
                <wp:lineTo x="21046" y="20417"/>
                <wp:lineTo x="21046" y="0"/>
                <wp:lineTo x="0" y="0"/>
              </wp:wrapPolygon>
            </wp:wrapTight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591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B407D1" w14:textId="77777777" w:rsidR="00E24777" w:rsidRPr="00E24777" w:rsidRDefault="00E24777" w:rsidP="00732E41">
      <w:pPr>
        <w:pStyle w:val="NoSpacing"/>
        <w:ind w:left="1560"/>
        <w:rPr>
          <w:rFonts w:asciiTheme="minorHAnsi" w:hAnsiTheme="minorHAnsi"/>
          <w:b/>
          <w:color w:val="C00000"/>
          <w:sz w:val="20"/>
          <w:szCs w:val="20"/>
        </w:rPr>
      </w:pPr>
    </w:p>
    <w:p w14:paraId="009CDCAF" w14:textId="77777777" w:rsidR="009C22E5" w:rsidRPr="00D6077C" w:rsidRDefault="00D6077C" w:rsidP="004B7F22">
      <w:pPr>
        <w:pStyle w:val="NoSpacing"/>
        <w:ind w:left="1560"/>
        <w:rPr>
          <w:rFonts w:asciiTheme="minorHAnsi" w:hAnsiTheme="minorHAnsi"/>
          <w:b/>
          <w:color w:val="17365D" w:themeColor="text2" w:themeShade="BF"/>
          <w:sz w:val="60"/>
          <w:szCs w:val="60"/>
        </w:rPr>
      </w:pPr>
      <w:r w:rsidRPr="00D6077C">
        <w:rPr>
          <w:rFonts w:asciiTheme="minorHAnsi" w:hAnsiTheme="minorHAnsi" w:cs="Verdana"/>
          <w:b/>
          <w:bCs/>
          <w:noProof/>
          <w:color w:val="17365D" w:themeColor="text2" w:themeShade="BF"/>
          <w:sz w:val="22"/>
          <w:szCs w:val="22"/>
        </w:rPr>
        <w:drawing>
          <wp:anchor distT="0" distB="0" distL="114300" distR="114300" simplePos="0" relativeHeight="251658752" behindDoc="0" locked="0" layoutInCell="1" allowOverlap="1" wp14:anchorId="5CCCA6B8" wp14:editId="3224CDA4">
            <wp:simplePos x="0" y="0"/>
            <wp:positionH relativeFrom="column">
              <wp:posOffset>-381000</wp:posOffset>
            </wp:positionH>
            <wp:positionV relativeFrom="paragraph">
              <wp:posOffset>81280</wp:posOffset>
            </wp:positionV>
            <wp:extent cx="2209800" cy="3503930"/>
            <wp:effectExtent l="0" t="0" r="0" b="0"/>
            <wp:wrapTight wrapText="bothSides">
              <wp:wrapPolygon edited="0">
                <wp:start x="0" y="0"/>
                <wp:lineTo x="0" y="21451"/>
                <wp:lineTo x="21352" y="21451"/>
                <wp:lineTo x="21352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3503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077C">
        <w:rPr>
          <w:rFonts w:asciiTheme="minorHAnsi" w:hAnsiTheme="minorHAnsi"/>
          <w:b/>
          <w:color w:val="17365D" w:themeColor="text2" w:themeShade="BF"/>
          <w:sz w:val="60"/>
          <w:szCs w:val="60"/>
        </w:rPr>
        <w:t xml:space="preserve">Wallis in Love: The </w:t>
      </w:r>
      <w:r w:rsidR="004B7F22">
        <w:rPr>
          <w:rFonts w:asciiTheme="minorHAnsi" w:hAnsiTheme="minorHAnsi"/>
          <w:b/>
          <w:color w:val="17365D" w:themeColor="text2" w:themeShade="BF"/>
          <w:sz w:val="60"/>
          <w:szCs w:val="60"/>
        </w:rPr>
        <w:t xml:space="preserve">  </w:t>
      </w:r>
      <w:r w:rsidRPr="00D6077C">
        <w:rPr>
          <w:rFonts w:asciiTheme="minorHAnsi" w:hAnsiTheme="minorHAnsi"/>
          <w:b/>
          <w:color w:val="17365D" w:themeColor="text2" w:themeShade="BF"/>
          <w:sz w:val="60"/>
          <w:szCs w:val="60"/>
        </w:rPr>
        <w:t>untold true passion of the Duchess of Windsor</w:t>
      </w:r>
    </w:p>
    <w:p w14:paraId="1CCACD70" w14:textId="77777777" w:rsidR="00616D6F" w:rsidRPr="00DC52BD" w:rsidRDefault="00616D6F" w:rsidP="00812E14">
      <w:pPr>
        <w:pStyle w:val="NoSpacing"/>
        <w:ind w:left="1560"/>
        <w:rPr>
          <w:sz w:val="8"/>
          <w:szCs w:val="8"/>
        </w:rPr>
      </w:pPr>
    </w:p>
    <w:p w14:paraId="2B380D71" w14:textId="77777777" w:rsidR="00616D6F" w:rsidRDefault="00D6077C" w:rsidP="00812E14">
      <w:pPr>
        <w:pStyle w:val="NoSpacing"/>
        <w:ind w:left="1560"/>
        <w:rPr>
          <w:rFonts w:asciiTheme="minorHAnsi" w:hAnsiTheme="minorHAnsi"/>
          <w:b/>
          <w:sz w:val="52"/>
          <w:szCs w:val="52"/>
        </w:rPr>
      </w:pPr>
      <w:r>
        <w:rPr>
          <w:rFonts w:asciiTheme="minorHAnsi" w:hAnsiTheme="minorHAnsi"/>
          <w:b/>
          <w:sz w:val="52"/>
          <w:szCs w:val="52"/>
        </w:rPr>
        <w:t>Andrew Morton</w:t>
      </w:r>
    </w:p>
    <w:p w14:paraId="20687F88" w14:textId="77777777" w:rsidR="004B7F22" w:rsidRPr="005138A2" w:rsidRDefault="004B7F22" w:rsidP="00812E14">
      <w:pPr>
        <w:pStyle w:val="NoSpacing"/>
        <w:ind w:left="1560"/>
        <w:rPr>
          <w:rFonts w:asciiTheme="minorHAnsi" w:hAnsiTheme="minorHAnsi"/>
          <w:b/>
          <w:sz w:val="20"/>
          <w:szCs w:val="20"/>
        </w:rPr>
      </w:pPr>
    </w:p>
    <w:p w14:paraId="63F14D92" w14:textId="77777777" w:rsidR="00AD1D5D" w:rsidRDefault="004B7F22" w:rsidP="004B7F22">
      <w:pPr>
        <w:pStyle w:val="NoSpacing"/>
        <w:ind w:left="1560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Published by Michael O’Mara Books </w:t>
      </w:r>
    </w:p>
    <w:p w14:paraId="3B39D556" w14:textId="06914E0E" w:rsidR="004B7F22" w:rsidRPr="00700696" w:rsidRDefault="00700696" w:rsidP="004B7F22">
      <w:pPr>
        <w:pStyle w:val="NoSpacing"/>
        <w:ind w:left="1560"/>
        <w:jc w:val="center"/>
        <w:rPr>
          <w:rFonts w:asciiTheme="minorHAnsi" w:hAnsiTheme="minorHAnsi"/>
          <w:b/>
          <w:color w:val="FF0000"/>
          <w:sz w:val="28"/>
          <w:szCs w:val="28"/>
        </w:rPr>
      </w:pPr>
      <w:r w:rsidRPr="00700696">
        <w:rPr>
          <w:rFonts w:asciiTheme="minorHAnsi" w:hAnsiTheme="minorHAnsi"/>
          <w:b/>
          <w:color w:val="FF0000"/>
          <w:sz w:val="28"/>
          <w:szCs w:val="28"/>
        </w:rPr>
        <w:t xml:space="preserve">Under embargo until </w:t>
      </w:r>
      <w:r w:rsidR="00C54816" w:rsidRPr="00700696">
        <w:rPr>
          <w:rFonts w:asciiTheme="minorHAnsi" w:hAnsiTheme="minorHAnsi"/>
          <w:b/>
          <w:color w:val="FF0000"/>
          <w:sz w:val="28"/>
          <w:szCs w:val="28"/>
        </w:rPr>
        <w:t>1</w:t>
      </w:r>
      <w:r w:rsidRPr="00700696">
        <w:rPr>
          <w:rFonts w:asciiTheme="minorHAnsi" w:hAnsiTheme="minorHAnsi"/>
          <w:b/>
          <w:color w:val="FF0000"/>
          <w:sz w:val="28"/>
          <w:szCs w:val="28"/>
        </w:rPr>
        <w:t>4</w:t>
      </w:r>
      <w:r w:rsidR="00C54816" w:rsidRPr="00700696">
        <w:rPr>
          <w:rFonts w:asciiTheme="minorHAnsi" w:hAnsiTheme="minorHAnsi"/>
          <w:b/>
          <w:color w:val="FF0000"/>
          <w:sz w:val="28"/>
          <w:szCs w:val="28"/>
          <w:vertAlign w:val="superscript"/>
        </w:rPr>
        <w:t>th</w:t>
      </w:r>
      <w:r w:rsidR="00C54816" w:rsidRPr="00700696">
        <w:rPr>
          <w:rFonts w:asciiTheme="minorHAnsi" w:hAnsiTheme="minorHAnsi"/>
          <w:b/>
          <w:color w:val="FF0000"/>
          <w:sz w:val="28"/>
          <w:szCs w:val="28"/>
        </w:rPr>
        <w:t xml:space="preserve"> </w:t>
      </w:r>
      <w:r w:rsidR="004B7F22" w:rsidRPr="00700696">
        <w:rPr>
          <w:rFonts w:asciiTheme="minorHAnsi" w:hAnsiTheme="minorHAnsi"/>
          <w:b/>
          <w:color w:val="FF0000"/>
          <w:sz w:val="28"/>
          <w:szCs w:val="28"/>
        </w:rPr>
        <w:t>February 2018</w:t>
      </w:r>
    </w:p>
    <w:p w14:paraId="34BA06A1" w14:textId="77777777" w:rsidR="004B7F22" w:rsidRPr="004B7F22" w:rsidRDefault="004B7F22" w:rsidP="004B7F22">
      <w:pPr>
        <w:pStyle w:val="NoSpacing"/>
        <w:ind w:left="1560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Hardback, £20</w:t>
      </w:r>
    </w:p>
    <w:p w14:paraId="5F9D25C7" w14:textId="77777777" w:rsidR="009C22E5" w:rsidRPr="00DC52BD" w:rsidRDefault="009C22E5" w:rsidP="00DC52BD">
      <w:pPr>
        <w:spacing w:after="0"/>
        <w:ind w:right="43"/>
        <w:jc w:val="both"/>
        <w:rPr>
          <w:rFonts w:ascii="Calibri" w:hAnsi="Calibri" w:cs="Arial"/>
          <w:bCs/>
          <w:sz w:val="16"/>
          <w:szCs w:val="16"/>
          <w:lang w:val="en-GB"/>
        </w:rPr>
      </w:pPr>
    </w:p>
    <w:p w14:paraId="2ABF3496" w14:textId="77777777" w:rsidR="00607021" w:rsidRPr="00607021" w:rsidRDefault="004B7F22" w:rsidP="004B7F22">
      <w:pPr>
        <w:widowControl w:val="0"/>
        <w:autoSpaceDE w:val="0"/>
        <w:autoSpaceDN w:val="0"/>
        <w:adjustRightInd w:val="0"/>
        <w:spacing w:after="240" w:line="320" w:lineRule="atLeast"/>
        <w:rPr>
          <w:rFonts w:asciiTheme="minorHAnsi" w:hAnsiTheme="minorHAnsi" w:cs="Verdana"/>
          <w:b/>
          <w:sz w:val="28"/>
          <w:szCs w:val="28"/>
        </w:rPr>
      </w:pPr>
      <w:r w:rsidRPr="00607021">
        <w:rPr>
          <w:rFonts w:asciiTheme="minorHAnsi" w:hAnsiTheme="minorHAnsi" w:cs="Verdana"/>
          <w:b/>
          <w:iCs/>
          <w:sz w:val="28"/>
          <w:szCs w:val="28"/>
        </w:rPr>
        <w:t>A</w:t>
      </w:r>
      <w:r w:rsidR="00607021" w:rsidRPr="00607021">
        <w:rPr>
          <w:rFonts w:asciiTheme="minorHAnsi" w:hAnsiTheme="minorHAnsi" w:cs="Verdana"/>
          <w:b/>
          <w:iCs/>
          <w:sz w:val="28"/>
          <w:szCs w:val="28"/>
        </w:rPr>
        <w:t xml:space="preserve"> vivid, fresh and explosiv</w:t>
      </w:r>
      <w:bookmarkStart w:id="0" w:name="_GoBack"/>
      <w:bookmarkEnd w:id="0"/>
      <w:r w:rsidR="00607021" w:rsidRPr="00607021">
        <w:rPr>
          <w:rFonts w:asciiTheme="minorHAnsi" w:hAnsiTheme="minorHAnsi" w:cs="Verdana"/>
          <w:b/>
          <w:iCs/>
          <w:sz w:val="28"/>
          <w:szCs w:val="28"/>
        </w:rPr>
        <w:t xml:space="preserve">e new </w:t>
      </w:r>
      <w:r w:rsidRPr="00607021">
        <w:rPr>
          <w:rFonts w:asciiTheme="minorHAnsi" w:hAnsiTheme="minorHAnsi" w:cs="Verdana"/>
          <w:b/>
          <w:sz w:val="28"/>
          <w:szCs w:val="28"/>
        </w:rPr>
        <w:t xml:space="preserve">portrait of Wallis </w:t>
      </w:r>
      <w:r w:rsidR="00607021" w:rsidRPr="00607021">
        <w:rPr>
          <w:rFonts w:asciiTheme="minorHAnsi" w:hAnsiTheme="minorHAnsi" w:cs="Verdana"/>
          <w:b/>
          <w:sz w:val="28"/>
          <w:szCs w:val="28"/>
        </w:rPr>
        <w:t>Simpson, th</w:t>
      </w:r>
      <w:r w:rsidR="00607021">
        <w:rPr>
          <w:rFonts w:asciiTheme="minorHAnsi" w:hAnsiTheme="minorHAnsi" w:cs="Verdana"/>
          <w:b/>
          <w:sz w:val="28"/>
          <w:szCs w:val="28"/>
        </w:rPr>
        <w:t>e Duchess of Windsor, by the world’s best-known</w:t>
      </w:r>
      <w:r w:rsidR="00607021" w:rsidRPr="00607021">
        <w:rPr>
          <w:rFonts w:asciiTheme="minorHAnsi" w:hAnsiTheme="minorHAnsi" w:cs="Verdana"/>
          <w:b/>
          <w:sz w:val="28"/>
          <w:szCs w:val="28"/>
        </w:rPr>
        <w:t xml:space="preserve"> royal biographer, Andrew Morton</w:t>
      </w:r>
    </w:p>
    <w:p w14:paraId="04512A8C" w14:textId="77777777" w:rsidR="00607021" w:rsidRDefault="00607021" w:rsidP="003E6002">
      <w:pPr>
        <w:ind w:left="-567"/>
        <w:rPr>
          <w:rFonts w:asciiTheme="minorHAnsi" w:hAnsiTheme="minorHAnsi" w:cs="Helvetica"/>
        </w:rPr>
      </w:pPr>
      <w:r w:rsidRPr="00607021">
        <w:rPr>
          <w:rFonts w:asciiTheme="minorHAnsi" w:hAnsiTheme="minorHAnsi" w:cs="Verdana"/>
          <w:b/>
        </w:rPr>
        <w:t>I</w:t>
      </w:r>
      <w:r w:rsidRPr="00607021">
        <w:rPr>
          <w:rFonts w:asciiTheme="minorHAnsi" w:hAnsiTheme="minorHAnsi" w:cs="Helvetica"/>
        </w:rPr>
        <w:t xml:space="preserve">t was described as the most poignant </w:t>
      </w:r>
      <w:r>
        <w:rPr>
          <w:rFonts w:asciiTheme="minorHAnsi" w:hAnsiTheme="minorHAnsi" w:cs="Helvetica"/>
        </w:rPr>
        <w:t>royal love story of the century -</w:t>
      </w:r>
      <w:r w:rsidRPr="00607021">
        <w:rPr>
          <w:rFonts w:asciiTheme="minorHAnsi" w:hAnsiTheme="minorHAnsi" w:cs="Helvetica"/>
        </w:rPr>
        <w:t xml:space="preserve"> a man </w:t>
      </w:r>
      <w:r>
        <w:rPr>
          <w:rFonts w:asciiTheme="minorHAnsi" w:hAnsiTheme="minorHAnsi" w:cs="Helvetica"/>
        </w:rPr>
        <w:t xml:space="preserve">and a woman equally united by </w:t>
      </w:r>
      <w:r w:rsidRPr="00607021">
        <w:rPr>
          <w:rFonts w:asciiTheme="minorHAnsi" w:hAnsiTheme="minorHAnsi" w:cs="Helvetica"/>
        </w:rPr>
        <w:t>love that divided a church, a parli</w:t>
      </w:r>
      <w:r w:rsidR="00977E3C">
        <w:rPr>
          <w:rFonts w:asciiTheme="minorHAnsi" w:hAnsiTheme="minorHAnsi" w:cs="Helvetica"/>
        </w:rPr>
        <w:t>ament, a country and an empire.</w:t>
      </w:r>
    </w:p>
    <w:p w14:paraId="38D9FE59" w14:textId="77777777" w:rsidR="00607021" w:rsidRDefault="00607021" w:rsidP="0064382A">
      <w:pPr>
        <w:ind w:left="-567"/>
        <w:rPr>
          <w:rFonts w:asciiTheme="minorHAnsi" w:hAnsiTheme="minorHAnsi" w:cs="Helvetica"/>
        </w:rPr>
      </w:pPr>
      <w:r w:rsidRPr="00607021">
        <w:rPr>
          <w:rFonts w:asciiTheme="minorHAnsi" w:hAnsiTheme="minorHAnsi" w:cs="Helvetica"/>
        </w:rPr>
        <w:t xml:space="preserve">The decision by King Edward </w:t>
      </w:r>
      <w:proofErr w:type="spellStart"/>
      <w:r w:rsidRPr="00607021">
        <w:rPr>
          <w:rFonts w:asciiTheme="minorHAnsi" w:hAnsiTheme="minorHAnsi" w:cs="Helvetica"/>
        </w:rPr>
        <w:t>Vlll</w:t>
      </w:r>
      <w:proofErr w:type="spellEnd"/>
      <w:r w:rsidRPr="00607021">
        <w:rPr>
          <w:rFonts w:asciiTheme="minorHAnsi" w:hAnsiTheme="minorHAnsi" w:cs="Helvetica"/>
        </w:rPr>
        <w:t xml:space="preserve"> to abdicate his throne for the sake of the woman he loved, twice-married American Wallis Simpson,</w:t>
      </w:r>
      <w:r w:rsidR="0064382A">
        <w:rPr>
          <w:rFonts w:asciiTheme="minorHAnsi" w:hAnsiTheme="minorHAnsi" w:cs="Helvetica"/>
        </w:rPr>
        <w:t xml:space="preserve"> shocked and stunned the world. </w:t>
      </w:r>
      <w:r>
        <w:rPr>
          <w:rFonts w:asciiTheme="minorHAnsi" w:hAnsiTheme="minorHAnsi" w:cs="Helvetica"/>
        </w:rPr>
        <w:t>But all was not as it seemed.</w:t>
      </w:r>
    </w:p>
    <w:p w14:paraId="1DFF6CBC" w14:textId="177557B5" w:rsidR="00607021" w:rsidRPr="00607021" w:rsidRDefault="00607021" w:rsidP="00607021">
      <w:pPr>
        <w:ind w:left="-567"/>
        <w:rPr>
          <w:rFonts w:asciiTheme="minorHAnsi" w:hAnsiTheme="minorHAnsi" w:cs="Helvetica"/>
          <w:iCs/>
        </w:rPr>
      </w:pPr>
      <w:r>
        <w:rPr>
          <w:rFonts w:asciiTheme="minorHAnsi" w:hAnsiTheme="minorHAnsi" w:cs="Helvetica"/>
        </w:rPr>
        <w:t>Drawing</w:t>
      </w:r>
      <w:r w:rsidRPr="00607021">
        <w:rPr>
          <w:rFonts w:asciiTheme="minorHAnsi" w:hAnsiTheme="minorHAnsi" w:cs="Helvetica"/>
        </w:rPr>
        <w:t xml:space="preserve"> on </w:t>
      </w:r>
      <w:r>
        <w:rPr>
          <w:rFonts w:asciiTheme="minorHAnsi" w:hAnsiTheme="minorHAnsi" w:cs="Helvetica"/>
        </w:rPr>
        <w:t>never-</w:t>
      </w:r>
      <w:r w:rsidRPr="00607021">
        <w:rPr>
          <w:rFonts w:asciiTheme="minorHAnsi" w:hAnsiTheme="minorHAnsi" w:cs="Helvetica"/>
        </w:rPr>
        <w:t>before</w:t>
      </w:r>
      <w:r>
        <w:rPr>
          <w:rFonts w:asciiTheme="minorHAnsi" w:hAnsiTheme="minorHAnsi" w:cs="Helvetica"/>
        </w:rPr>
        <w:t xml:space="preserve">-seen or heard </w:t>
      </w:r>
      <w:r w:rsidRPr="00607021">
        <w:rPr>
          <w:rFonts w:asciiTheme="minorHAnsi" w:hAnsiTheme="minorHAnsi" w:cs="Helvetica"/>
        </w:rPr>
        <w:t>interviews, se</w:t>
      </w:r>
      <w:r w:rsidR="00C54816">
        <w:rPr>
          <w:rFonts w:asciiTheme="minorHAnsi" w:hAnsiTheme="minorHAnsi" w:cs="Helvetica"/>
        </w:rPr>
        <w:t>cret letters and diaries,</w:t>
      </w:r>
      <w:r>
        <w:rPr>
          <w:rFonts w:asciiTheme="minorHAnsi" w:hAnsiTheme="minorHAnsi" w:cs="Helvetica"/>
        </w:rPr>
        <w:t xml:space="preserve"> </w:t>
      </w:r>
      <w:r>
        <w:rPr>
          <w:rFonts w:asciiTheme="minorHAnsi" w:hAnsiTheme="minorHAnsi" w:cs="Helvetica"/>
          <w:iCs/>
        </w:rPr>
        <w:t xml:space="preserve">Morton </w:t>
      </w:r>
      <w:r w:rsidRPr="00607021">
        <w:rPr>
          <w:rFonts w:asciiTheme="minorHAnsi" w:hAnsiTheme="minorHAnsi" w:cs="Helvetica"/>
        </w:rPr>
        <w:t xml:space="preserve">reveals the men Wallis truly loved, the men who broke her heart – and the hearts she broke in turn. </w:t>
      </w:r>
      <w:r>
        <w:rPr>
          <w:rFonts w:asciiTheme="minorHAnsi" w:hAnsiTheme="minorHAnsi" w:cs="Helvetica"/>
        </w:rPr>
        <w:t>For the first time, i</w:t>
      </w:r>
      <w:r w:rsidRPr="00607021">
        <w:rPr>
          <w:rFonts w:asciiTheme="minorHAnsi" w:hAnsiTheme="minorHAnsi" w:cs="Helvetica"/>
        </w:rPr>
        <w:t>t exposes</w:t>
      </w:r>
      <w:r>
        <w:rPr>
          <w:rFonts w:asciiTheme="minorHAnsi" w:hAnsiTheme="minorHAnsi" w:cs="Helvetica"/>
        </w:rPr>
        <w:t>:</w:t>
      </w:r>
    </w:p>
    <w:p w14:paraId="6AFB17F3" w14:textId="77777777" w:rsidR="00607021" w:rsidRDefault="00607021" w:rsidP="00607021">
      <w:pPr>
        <w:pStyle w:val="ListParagraph"/>
        <w:numPr>
          <w:ilvl w:val="0"/>
          <w:numId w:val="3"/>
        </w:numPr>
        <w:rPr>
          <w:rFonts w:asciiTheme="minorHAnsi" w:hAnsiTheme="minorHAnsi" w:cs="Helvetica"/>
        </w:rPr>
      </w:pPr>
      <w:r>
        <w:rPr>
          <w:rFonts w:asciiTheme="minorHAnsi" w:hAnsiTheme="minorHAnsi" w:cs="Helvetica"/>
        </w:rPr>
        <w:t>The</w:t>
      </w:r>
      <w:r w:rsidRPr="00607021">
        <w:rPr>
          <w:rFonts w:asciiTheme="minorHAnsi" w:hAnsiTheme="minorHAnsi" w:cs="Helvetica"/>
        </w:rPr>
        <w:t xml:space="preserve"> truly astonishing offer she made days before her wedding to th</w:t>
      </w:r>
      <w:r w:rsidR="00726E4F">
        <w:rPr>
          <w:rFonts w:asciiTheme="minorHAnsi" w:hAnsiTheme="minorHAnsi" w:cs="Helvetica"/>
        </w:rPr>
        <w:t>e ex-K</w:t>
      </w:r>
      <w:r>
        <w:rPr>
          <w:rFonts w:asciiTheme="minorHAnsi" w:hAnsiTheme="minorHAnsi" w:cs="Helvetica"/>
        </w:rPr>
        <w:t>ing, the Duke of Windsor</w:t>
      </w:r>
    </w:p>
    <w:p w14:paraId="3DD2B333" w14:textId="77777777" w:rsidR="00607021" w:rsidRDefault="00726E4F" w:rsidP="00607021">
      <w:pPr>
        <w:pStyle w:val="ListParagraph"/>
        <w:numPr>
          <w:ilvl w:val="0"/>
          <w:numId w:val="3"/>
        </w:numPr>
        <w:rPr>
          <w:rFonts w:asciiTheme="minorHAnsi" w:hAnsiTheme="minorHAnsi" w:cs="Helvetica"/>
        </w:rPr>
      </w:pPr>
      <w:r>
        <w:rPr>
          <w:rFonts w:asciiTheme="minorHAnsi" w:hAnsiTheme="minorHAnsi" w:cs="Helvetica"/>
        </w:rPr>
        <w:t>How the King’s abdication soured their marriage, with their ensuing lives together being an elaborate charade</w:t>
      </w:r>
    </w:p>
    <w:p w14:paraId="573170FC" w14:textId="77777777" w:rsidR="00726E4F" w:rsidRDefault="00726E4F" w:rsidP="00607021">
      <w:pPr>
        <w:pStyle w:val="ListParagraph"/>
        <w:numPr>
          <w:ilvl w:val="0"/>
          <w:numId w:val="3"/>
        </w:numPr>
        <w:rPr>
          <w:rFonts w:asciiTheme="minorHAnsi" w:hAnsiTheme="minorHAnsi" w:cs="Helvetica"/>
        </w:rPr>
      </w:pPr>
      <w:r>
        <w:rPr>
          <w:rFonts w:asciiTheme="minorHAnsi" w:hAnsiTheme="minorHAnsi" w:cs="Helvetica"/>
        </w:rPr>
        <w:t>Why the ghost writer hired to pen her memoirs left the job</w:t>
      </w:r>
    </w:p>
    <w:p w14:paraId="1EC85C00" w14:textId="77777777" w:rsidR="00607021" w:rsidRPr="008A4F2E" w:rsidRDefault="00607021" w:rsidP="00816799">
      <w:pPr>
        <w:pStyle w:val="ListParagraph"/>
        <w:numPr>
          <w:ilvl w:val="0"/>
          <w:numId w:val="3"/>
        </w:numPr>
        <w:rPr>
          <w:rFonts w:asciiTheme="minorHAnsi" w:hAnsiTheme="minorHAnsi" w:cs="Helvetica"/>
        </w:rPr>
      </w:pPr>
      <w:r w:rsidRPr="008A4F2E">
        <w:rPr>
          <w:rFonts w:asciiTheme="minorHAnsi" w:hAnsiTheme="minorHAnsi" w:cs="Helvetica"/>
        </w:rPr>
        <w:t>What really happened the night her husband died</w:t>
      </w:r>
      <w:r w:rsidR="00816799" w:rsidRPr="008A4F2E">
        <w:rPr>
          <w:rFonts w:asciiTheme="minorHAnsi" w:hAnsiTheme="minorHAnsi" w:cs="Helvetica"/>
        </w:rPr>
        <w:br/>
      </w:r>
    </w:p>
    <w:p w14:paraId="077E276C" w14:textId="624DFAE5" w:rsidR="00607021" w:rsidRPr="00607021" w:rsidRDefault="00607021" w:rsidP="00607021">
      <w:pPr>
        <w:ind w:left="-567"/>
        <w:rPr>
          <w:rFonts w:asciiTheme="minorHAnsi" w:hAnsiTheme="minorHAnsi" w:cs="Helvetica"/>
        </w:rPr>
      </w:pPr>
      <w:r w:rsidRPr="00607021">
        <w:rPr>
          <w:rFonts w:asciiTheme="minorHAnsi" w:hAnsiTheme="minorHAnsi" w:cs="Helvetica"/>
          <w:i/>
        </w:rPr>
        <w:t>Wallis in Love</w:t>
      </w:r>
      <w:r>
        <w:rPr>
          <w:rFonts w:asciiTheme="minorHAnsi" w:hAnsiTheme="minorHAnsi" w:cs="Helvetica"/>
        </w:rPr>
        <w:t xml:space="preserve"> is a</w:t>
      </w:r>
      <w:r w:rsidRPr="00607021">
        <w:rPr>
          <w:rFonts w:asciiTheme="minorHAnsi" w:hAnsiTheme="minorHAnsi" w:cs="Helvetica"/>
        </w:rPr>
        <w:t xml:space="preserve"> </w:t>
      </w:r>
      <w:r w:rsidR="004365B8">
        <w:rPr>
          <w:rFonts w:asciiTheme="minorHAnsi" w:hAnsiTheme="minorHAnsi" w:cs="Helvetica"/>
        </w:rPr>
        <w:t xml:space="preserve">gripping </w:t>
      </w:r>
      <w:r w:rsidRPr="00607021">
        <w:rPr>
          <w:rFonts w:asciiTheme="minorHAnsi" w:hAnsiTheme="minorHAnsi" w:cs="Helvetica"/>
        </w:rPr>
        <w:t xml:space="preserve">and </w:t>
      </w:r>
      <w:r>
        <w:rPr>
          <w:rFonts w:asciiTheme="minorHAnsi" w:hAnsiTheme="minorHAnsi" w:cs="Helvetica"/>
        </w:rPr>
        <w:t xml:space="preserve">enticing </w:t>
      </w:r>
      <w:r w:rsidRPr="00607021">
        <w:rPr>
          <w:rFonts w:asciiTheme="minorHAnsi" w:hAnsiTheme="minorHAnsi" w:cs="Helvetica"/>
        </w:rPr>
        <w:t>port</w:t>
      </w:r>
      <w:r w:rsidR="0064382A">
        <w:rPr>
          <w:rFonts w:asciiTheme="minorHAnsi" w:hAnsiTheme="minorHAnsi" w:cs="Helvetica"/>
        </w:rPr>
        <w:t xml:space="preserve">rait that </w:t>
      </w:r>
      <w:r>
        <w:rPr>
          <w:rFonts w:asciiTheme="minorHAnsi" w:hAnsiTheme="minorHAnsi" w:cs="Helvetica"/>
        </w:rPr>
        <w:t>totally transform</w:t>
      </w:r>
      <w:r w:rsidR="0064382A">
        <w:rPr>
          <w:rFonts w:asciiTheme="minorHAnsi" w:hAnsiTheme="minorHAnsi" w:cs="Helvetica"/>
        </w:rPr>
        <w:t>s</w:t>
      </w:r>
      <w:r>
        <w:rPr>
          <w:rFonts w:asciiTheme="minorHAnsi" w:hAnsiTheme="minorHAnsi" w:cs="Helvetica"/>
        </w:rPr>
        <w:t xml:space="preserve"> our perception of Wallis Simpson.</w:t>
      </w:r>
    </w:p>
    <w:p w14:paraId="0DBB0F49" w14:textId="77777777" w:rsidR="001361C2" w:rsidRPr="00205016" w:rsidRDefault="000B1969" w:rsidP="00AD1D5D">
      <w:pPr>
        <w:spacing w:after="0"/>
        <w:ind w:left="-567" w:right="43"/>
        <w:jc w:val="both"/>
        <w:rPr>
          <w:rFonts w:ascii="Calibri" w:hAnsi="Calibri" w:cs="Arial"/>
          <w:bCs/>
          <w:color w:val="1F497D" w:themeColor="text2"/>
          <w:sz w:val="20"/>
          <w:szCs w:val="20"/>
        </w:rPr>
      </w:pPr>
      <w:r w:rsidRPr="00205016">
        <w:rPr>
          <w:rFonts w:ascii="Calibri" w:hAnsi="Calibri" w:cs="Arial"/>
          <w:b/>
          <w:bCs/>
          <w:color w:val="1F497D" w:themeColor="text2"/>
          <w:sz w:val="20"/>
          <w:szCs w:val="20"/>
        </w:rPr>
        <w:t>ABOUT THE AUTHOR</w:t>
      </w:r>
    </w:p>
    <w:p w14:paraId="5C462E12" w14:textId="77777777" w:rsidR="00C61D29" w:rsidRPr="00205016" w:rsidRDefault="003E6002" w:rsidP="00205016">
      <w:pPr>
        <w:pStyle w:val="NoSpacing"/>
        <w:ind w:left="-567"/>
        <w:rPr>
          <w:rFonts w:asciiTheme="minorHAnsi" w:hAnsiTheme="minorHAnsi"/>
          <w:sz w:val="20"/>
          <w:szCs w:val="20"/>
        </w:rPr>
      </w:pPr>
      <w:r w:rsidRPr="00205016">
        <w:rPr>
          <w:rFonts w:asciiTheme="minorHAnsi" w:hAnsiTheme="minorHAnsi"/>
          <w:sz w:val="20"/>
          <w:szCs w:val="20"/>
        </w:rPr>
        <w:t xml:space="preserve">Andrew Morton is one of the world's best-known biographers and a leading authority on modern celebrity </w:t>
      </w:r>
      <w:r w:rsidR="0064382A" w:rsidRPr="00205016">
        <w:rPr>
          <w:rFonts w:asciiTheme="minorHAnsi" w:hAnsiTheme="minorHAnsi"/>
          <w:sz w:val="20"/>
          <w:szCs w:val="20"/>
        </w:rPr>
        <w:t xml:space="preserve">and </w:t>
      </w:r>
      <w:r w:rsidRPr="00205016">
        <w:rPr>
          <w:rFonts w:asciiTheme="minorHAnsi" w:hAnsiTheme="minorHAnsi"/>
          <w:sz w:val="20"/>
          <w:szCs w:val="20"/>
        </w:rPr>
        <w:t xml:space="preserve">royalty. His ground-breaking 1992 biography </w:t>
      </w:r>
      <w:r w:rsidR="00C61D29" w:rsidRPr="00205016">
        <w:rPr>
          <w:rFonts w:asciiTheme="minorHAnsi" w:hAnsiTheme="minorHAnsi"/>
          <w:i/>
          <w:iCs/>
          <w:sz w:val="20"/>
          <w:szCs w:val="20"/>
        </w:rPr>
        <w:t>Diana: Her True Story</w:t>
      </w:r>
      <w:r w:rsidR="00C61D29" w:rsidRPr="00205016">
        <w:rPr>
          <w:rFonts w:asciiTheme="minorHAnsi" w:hAnsiTheme="minorHAnsi"/>
          <w:sz w:val="20"/>
          <w:szCs w:val="20"/>
        </w:rPr>
        <w:t xml:space="preserve"> </w:t>
      </w:r>
      <w:r w:rsidRPr="00205016">
        <w:rPr>
          <w:rFonts w:asciiTheme="minorHAnsi" w:hAnsiTheme="minorHAnsi"/>
          <w:sz w:val="20"/>
          <w:szCs w:val="20"/>
        </w:rPr>
        <w:t xml:space="preserve">revealed the secret world of </w:t>
      </w:r>
      <w:r w:rsidR="00C61D29" w:rsidRPr="00205016">
        <w:rPr>
          <w:rFonts w:asciiTheme="minorHAnsi" w:hAnsiTheme="minorHAnsi"/>
          <w:sz w:val="20"/>
          <w:szCs w:val="20"/>
        </w:rPr>
        <w:t xml:space="preserve">the </w:t>
      </w:r>
      <w:r w:rsidRPr="00205016">
        <w:rPr>
          <w:rFonts w:asciiTheme="minorHAnsi" w:hAnsiTheme="minorHAnsi"/>
          <w:sz w:val="20"/>
          <w:szCs w:val="20"/>
        </w:rPr>
        <w:t>Princess of Wales. Written with her full, though then secret, cooperation, the book changed the way the world looked at the British royal family. Since</w:t>
      </w:r>
      <w:r w:rsidR="004365B8" w:rsidRPr="00205016">
        <w:rPr>
          <w:rFonts w:asciiTheme="minorHAnsi" w:hAnsiTheme="minorHAnsi"/>
          <w:sz w:val="20"/>
          <w:szCs w:val="20"/>
        </w:rPr>
        <w:t>, he has gone on to write No.</w:t>
      </w:r>
      <w:r w:rsidRPr="00205016">
        <w:rPr>
          <w:rFonts w:asciiTheme="minorHAnsi" w:hAnsiTheme="minorHAnsi"/>
          <w:sz w:val="20"/>
          <w:szCs w:val="20"/>
        </w:rPr>
        <w:t xml:space="preserve"> 1 </w:t>
      </w:r>
      <w:r w:rsidRPr="00205016">
        <w:rPr>
          <w:rFonts w:asciiTheme="minorHAnsi" w:hAnsiTheme="minorHAnsi"/>
          <w:i/>
          <w:iCs/>
          <w:sz w:val="20"/>
          <w:szCs w:val="20"/>
        </w:rPr>
        <w:t xml:space="preserve">Sunday Times </w:t>
      </w:r>
      <w:r w:rsidRPr="00205016">
        <w:rPr>
          <w:rFonts w:asciiTheme="minorHAnsi" w:hAnsiTheme="minorHAnsi"/>
          <w:sz w:val="20"/>
          <w:szCs w:val="20"/>
        </w:rPr>
        <w:t xml:space="preserve">and </w:t>
      </w:r>
      <w:r w:rsidRPr="00205016">
        <w:rPr>
          <w:rFonts w:asciiTheme="minorHAnsi" w:hAnsiTheme="minorHAnsi"/>
          <w:i/>
          <w:iCs/>
          <w:sz w:val="20"/>
          <w:szCs w:val="20"/>
        </w:rPr>
        <w:t xml:space="preserve">New York Times </w:t>
      </w:r>
      <w:r w:rsidRPr="00205016">
        <w:rPr>
          <w:rFonts w:asciiTheme="minorHAnsi" w:hAnsiTheme="minorHAnsi"/>
          <w:sz w:val="20"/>
          <w:szCs w:val="20"/>
        </w:rPr>
        <w:t xml:space="preserve">bestsellers on Monica Lewinsky, Madonna, David and Victoria Beckham, Tom Cruise, Angelina Jolie, and, most recently, </w:t>
      </w:r>
      <w:r w:rsidRPr="00205016">
        <w:rPr>
          <w:rFonts w:asciiTheme="minorHAnsi" w:hAnsiTheme="minorHAnsi"/>
          <w:i/>
          <w:iCs/>
          <w:sz w:val="20"/>
          <w:szCs w:val="20"/>
        </w:rPr>
        <w:t xml:space="preserve">17 Carnations: The </w:t>
      </w:r>
      <w:proofErr w:type="spellStart"/>
      <w:r w:rsidRPr="00205016">
        <w:rPr>
          <w:rFonts w:asciiTheme="minorHAnsi" w:hAnsiTheme="minorHAnsi"/>
          <w:i/>
          <w:iCs/>
          <w:sz w:val="20"/>
          <w:szCs w:val="20"/>
        </w:rPr>
        <w:t>Windsors</w:t>
      </w:r>
      <w:proofErr w:type="spellEnd"/>
      <w:r w:rsidRPr="00205016">
        <w:rPr>
          <w:rFonts w:asciiTheme="minorHAnsi" w:hAnsiTheme="minorHAnsi"/>
          <w:i/>
          <w:iCs/>
          <w:sz w:val="20"/>
          <w:szCs w:val="20"/>
        </w:rPr>
        <w:t>, The Nazis and The Cover-Up</w:t>
      </w:r>
      <w:r w:rsidRPr="00205016">
        <w:rPr>
          <w:rFonts w:asciiTheme="minorHAnsi" w:hAnsiTheme="minorHAnsi"/>
          <w:sz w:val="20"/>
          <w:szCs w:val="20"/>
        </w:rPr>
        <w:t>. The winner of numerous awards, he divides his time between London and Los Angeles.</w:t>
      </w:r>
    </w:p>
    <w:p w14:paraId="0B625E7B" w14:textId="77777777" w:rsidR="006E2CE3" w:rsidRDefault="006E2CE3" w:rsidP="006E2CE3">
      <w:pPr>
        <w:pStyle w:val="NoSpacing"/>
        <w:ind w:left="720" w:firstLine="713"/>
        <w:rPr>
          <w:rFonts w:asciiTheme="minorHAnsi" w:hAnsiTheme="minorHAnsi"/>
          <w:b/>
          <w:color w:val="000000"/>
          <w:sz w:val="20"/>
          <w:szCs w:val="20"/>
          <w:lang w:val="en-GB"/>
        </w:rPr>
      </w:pPr>
    </w:p>
    <w:p w14:paraId="57CF4469" w14:textId="77777777" w:rsidR="000E0652" w:rsidRPr="00205016" w:rsidRDefault="003E6002" w:rsidP="006E2CE3">
      <w:pPr>
        <w:pStyle w:val="NoSpacing"/>
        <w:ind w:left="720" w:firstLine="713"/>
        <w:rPr>
          <w:rFonts w:asciiTheme="minorHAnsi" w:hAnsiTheme="minorHAnsi"/>
          <w:b/>
          <w:color w:val="000000"/>
          <w:sz w:val="22"/>
          <w:szCs w:val="22"/>
          <w:lang w:val="en-GB"/>
        </w:rPr>
      </w:pPr>
      <w:r w:rsidRPr="00205016">
        <w:rPr>
          <w:rFonts w:asciiTheme="minorHAnsi" w:hAnsiTheme="minorHAnsi"/>
          <w:b/>
          <w:color w:val="000000"/>
          <w:sz w:val="22"/>
          <w:szCs w:val="22"/>
          <w:lang w:val="en-GB"/>
        </w:rPr>
        <w:t>Andrew Morton</w:t>
      </w:r>
      <w:r w:rsidR="000E0652" w:rsidRPr="00205016">
        <w:rPr>
          <w:rFonts w:asciiTheme="minorHAnsi" w:hAnsiTheme="minorHAnsi"/>
          <w:b/>
          <w:color w:val="000000"/>
          <w:sz w:val="22"/>
          <w:szCs w:val="22"/>
          <w:lang w:val="en-GB"/>
        </w:rPr>
        <w:t xml:space="preserve"> </w:t>
      </w:r>
      <w:r w:rsidR="00941AFD" w:rsidRPr="00205016">
        <w:rPr>
          <w:rFonts w:asciiTheme="minorHAnsi" w:hAnsiTheme="minorHAnsi"/>
          <w:b/>
          <w:color w:val="000000"/>
          <w:sz w:val="22"/>
          <w:szCs w:val="22"/>
          <w:lang w:val="en-GB"/>
        </w:rPr>
        <w:t xml:space="preserve">is available for interview </w:t>
      </w:r>
      <w:r w:rsidR="001A48C5" w:rsidRPr="00205016">
        <w:rPr>
          <w:rFonts w:asciiTheme="minorHAnsi" w:hAnsiTheme="minorHAnsi"/>
          <w:b/>
          <w:color w:val="000000"/>
          <w:sz w:val="22"/>
          <w:szCs w:val="22"/>
          <w:lang w:val="en-GB"/>
        </w:rPr>
        <w:t>and to write pieces</w:t>
      </w:r>
    </w:p>
    <w:p w14:paraId="45806508" w14:textId="77777777" w:rsidR="00205016" w:rsidRPr="00205016" w:rsidRDefault="00A7016D" w:rsidP="00205016">
      <w:pPr>
        <w:pStyle w:val="NoSpacing"/>
        <w:ind w:left="-567"/>
        <w:rPr>
          <w:rFonts w:asciiTheme="minorHAnsi" w:hAnsiTheme="minorHAnsi"/>
          <w:b/>
          <w:color w:val="000000"/>
          <w:sz w:val="20"/>
          <w:szCs w:val="20"/>
          <w:lang w:val="en-GB"/>
        </w:rPr>
      </w:pPr>
      <w:r>
        <w:rPr>
          <w:rFonts w:asciiTheme="minorHAnsi" w:hAnsiTheme="minorHAnsi"/>
          <w:b/>
          <w:i/>
          <w:noProof/>
          <w:color w:val="4F6228" w:themeColor="accent3" w:themeShade="80"/>
          <w:sz w:val="20"/>
          <w:szCs w:val="20"/>
        </w:rPr>
        <w:pict w14:anchorId="48F1DC87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left:0;text-align:left;margin-left:-6pt;margin-top:10.9pt;width:425.65pt;height:17.6pt;z-index:251657728;mso-wrap-edited:f" wrapcoords="0 0 21600 0 21600 21600 0 21600 0 0" filled="f" strokecolor="#1f497d [3215]">
            <v:fill o:detectmouseclick="t"/>
            <v:textbox style="mso-next-textbox:#_x0000_s1026" inset="0,0,0,0">
              <w:txbxContent>
                <w:p w14:paraId="678BAB1F" w14:textId="77777777" w:rsidR="00FA6A3A" w:rsidRPr="00205016" w:rsidRDefault="00FA6A3A" w:rsidP="00205016">
                  <w:pPr>
                    <w:widowControl w:val="0"/>
                    <w:autoSpaceDE w:val="0"/>
                    <w:autoSpaceDN w:val="0"/>
                    <w:adjustRightInd w:val="0"/>
                    <w:spacing w:after="0" w:line="280" w:lineRule="atLeast"/>
                    <w:jc w:val="center"/>
                    <w:rPr>
                      <w:rFonts w:ascii="Times" w:hAnsi="Times" w:cs="Times"/>
                      <w:sz w:val="22"/>
                      <w:szCs w:val="22"/>
                    </w:rPr>
                  </w:pPr>
                  <w:r w:rsidRPr="00205016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>Contact: Saskia Angenent</w:t>
                  </w:r>
                  <w:r w:rsidR="00205016" w:rsidRPr="00205016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 xml:space="preserve"> / Tel: </w:t>
                  </w:r>
                  <w:r w:rsidRPr="00205016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>0207 819 5911</w:t>
                  </w:r>
                  <w:r w:rsidR="00205016" w:rsidRPr="00205016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 xml:space="preserve"> / email:</w:t>
                  </w:r>
                  <w:r w:rsidR="00205016" w:rsidRPr="00205016">
                    <w:rPr>
                      <w:rFonts w:ascii="Calibri" w:hAnsi="Calibri" w:cs="Arial"/>
                      <w:sz w:val="22"/>
                      <w:szCs w:val="22"/>
                    </w:rPr>
                    <w:t xml:space="preserve"> </w:t>
                  </w:r>
                  <w:hyperlink r:id="rId9" w:history="1">
                    <w:r w:rsidRPr="00205016">
                      <w:rPr>
                        <w:rStyle w:val="Hyperlink"/>
                        <w:rFonts w:ascii="Calibri" w:hAnsi="Calibri" w:cs="Arial"/>
                        <w:sz w:val="22"/>
                        <w:szCs w:val="22"/>
                      </w:rPr>
                      <w:t>Saskia.angenent@mombooks.com</w:t>
                    </w:r>
                  </w:hyperlink>
                </w:p>
                <w:p w14:paraId="7430AF1B" w14:textId="77777777" w:rsidR="00FA6A3A" w:rsidRDefault="00FA6A3A" w:rsidP="00205016">
                  <w:pPr>
                    <w:spacing w:after="0"/>
                    <w:jc w:val="center"/>
                    <w:rPr>
                      <w:rFonts w:ascii="Calibri" w:hAnsi="Calibri" w:cs="Arial"/>
                      <w:b/>
                      <w:sz w:val="21"/>
                      <w:szCs w:val="21"/>
                    </w:rPr>
                  </w:pPr>
                </w:p>
                <w:p w14:paraId="0ABA9FC4" w14:textId="77777777" w:rsidR="00FA6A3A" w:rsidRDefault="00FA6A3A" w:rsidP="00205016">
                  <w:pPr>
                    <w:spacing w:after="0"/>
                    <w:jc w:val="center"/>
                    <w:rPr>
                      <w:rFonts w:ascii="Calibri" w:hAnsi="Calibri" w:cs="Arial"/>
                      <w:b/>
                      <w:color w:val="000000"/>
                      <w:sz w:val="22"/>
                      <w:szCs w:val="22"/>
                    </w:rPr>
                  </w:pPr>
                </w:p>
                <w:p w14:paraId="348FC68B" w14:textId="77777777" w:rsidR="00FA6A3A" w:rsidRDefault="00FA6A3A" w:rsidP="00205016">
                  <w:pPr>
                    <w:spacing w:after="0"/>
                    <w:jc w:val="center"/>
                    <w:rPr>
                      <w:rFonts w:ascii="Calibri" w:hAnsi="Calibri" w:cs="Arial"/>
                      <w:b/>
                      <w:sz w:val="21"/>
                      <w:szCs w:val="21"/>
                    </w:rPr>
                  </w:pPr>
                </w:p>
                <w:p w14:paraId="0AC0A003" w14:textId="77777777" w:rsidR="00FA6A3A" w:rsidRDefault="00FA6A3A" w:rsidP="00205016">
                  <w:pPr>
                    <w:spacing w:after="0"/>
                    <w:jc w:val="center"/>
                    <w:rPr>
                      <w:rFonts w:ascii="Calibri" w:hAnsi="Calibri" w:cs="Arial"/>
                      <w:b/>
                      <w:sz w:val="21"/>
                      <w:szCs w:val="21"/>
                    </w:rPr>
                  </w:pPr>
                </w:p>
                <w:p w14:paraId="1AC73A94" w14:textId="77777777" w:rsidR="00FA6A3A" w:rsidRPr="001361C2" w:rsidRDefault="00FA6A3A" w:rsidP="00205016">
                  <w:pPr>
                    <w:spacing w:after="0"/>
                    <w:jc w:val="center"/>
                    <w:rPr>
                      <w:rFonts w:ascii="Calibri" w:hAnsi="Calibri" w:cs="Arial"/>
                      <w:b/>
                      <w:sz w:val="21"/>
                      <w:szCs w:val="21"/>
                    </w:rPr>
                  </w:pPr>
                </w:p>
                <w:p w14:paraId="681F0F0A" w14:textId="77777777" w:rsidR="00FA6A3A" w:rsidRDefault="00FA6A3A" w:rsidP="00205016">
                  <w:pPr>
                    <w:spacing w:after="0"/>
                    <w:jc w:val="center"/>
                    <w:rPr>
                      <w:rFonts w:ascii="Calibri" w:hAnsi="Calibri" w:cs="Arial"/>
                      <w:b/>
                      <w:sz w:val="18"/>
                    </w:rPr>
                  </w:pPr>
                </w:p>
                <w:p w14:paraId="0A90D338" w14:textId="77777777" w:rsidR="00FA6A3A" w:rsidRDefault="00FA6A3A" w:rsidP="00205016">
                  <w:pPr>
                    <w:spacing w:after="0"/>
                    <w:jc w:val="center"/>
                    <w:rPr>
                      <w:rFonts w:ascii="Calibri" w:hAnsi="Calibri" w:cs="Arial"/>
                      <w:b/>
                      <w:sz w:val="18"/>
                    </w:rPr>
                  </w:pPr>
                </w:p>
                <w:p w14:paraId="7103C3FD" w14:textId="77777777" w:rsidR="00FA6A3A" w:rsidRDefault="00FA6A3A" w:rsidP="00205016">
                  <w:pPr>
                    <w:spacing w:after="0"/>
                    <w:jc w:val="center"/>
                    <w:rPr>
                      <w:rFonts w:ascii="Calibri" w:hAnsi="Calibri" w:cs="Arial"/>
                      <w:b/>
                      <w:i/>
                      <w:sz w:val="20"/>
                      <w:szCs w:val="18"/>
                    </w:rPr>
                  </w:pPr>
                </w:p>
                <w:p w14:paraId="3882A70A" w14:textId="77777777" w:rsidR="00FA6A3A" w:rsidRPr="00F546F0" w:rsidRDefault="00FA6A3A" w:rsidP="00205016">
                  <w:pPr>
                    <w:spacing w:after="0"/>
                    <w:jc w:val="center"/>
                    <w:rPr>
                      <w:rFonts w:ascii="Calibri" w:hAnsi="Calibri" w:cs="Arial"/>
                      <w:b/>
                      <w:i/>
                      <w:sz w:val="12"/>
                      <w:szCs w:val="12"/>
                    </w:rPr>
                  </w:pPr>
                </w:p>
                <w:p w14:paraId="074EF44B" w14:textId="77777777" w:rsidR="00FA6A3A" w:rsidRDefault="00FA6A3A" w:rsidP="00205016">
                  <w:pPr>
                    <w:jc w:val="center"/>
                    <w:rPr>
                      <w:rFonts w:ascii="Calibri" w:hAnsi="Calibri" w:cs="Arial"/>
                      <w:sz w:val="20"/>
                    </w:rPr>
                  </w:pPr>
                </w:p>
                <w:p w14:paraId="7AFE838F" w14:textId="77777777" w:rsidR="00FA6A3A" w:rsidRDefault="00FA6A3A" w:rsidP="00205016">
                  <w:pPr>
                    <w:jc w:val="center"/>
                    <w:rPr>
                      <w:rFonts w:ascii="Calibri" w:hAnsi="Calibri" w:cs="Arial"/>
                      <w:sz w:val="20"/>
                    </w:rPr>
                  </w:pPr>
                </w:p>
                <w:p w14:paraId="110A0C7F" w14:textId="77777777" w:rsidR="00FA6A3A" w:rsidRDefault="00FA6A3A" w:rsidP="00205016">
                  <w:pPr>
                    <w:jc w:val="center"/>
                    <w:rPr>
                      <w:rFonts w:ascii="Calibri" w:hAnsi="Calibri" w:cs="Arial"/>
                      <w:b/>
                      <w:sz w:val="18"/>
                    </w:rPr>
                  </w:pPr>
                </w:p>
                <w:p w14:paraId="498E2E3E" w14:textId="77777777" w:rsidR="00FA6A3A" w:rsidRPr="002220AF" w:rsidRDefault="00FA6A3A" w:rsidP="00205016">
                  <w:pPr>
                    <w:jc w:val="center"/>
                    <w:rPr>
                      <w:rFonts w:ascii="Calibri" w:hAnsi="Calibri" w:cs="Arial"/>
                      <w:i/>
                      <w:sz w:val="22"/>
                      <w:szCs w:val="22"/>
                    </w:rPr>
                  </w:pPr>
                  <w:r w:rsidRPr="00C5792F">
                    <w:rPr>
                      <w:rFonts w:ascii="Calibri" w:hAnsi="Calibri" w:cs="Arial"/>
                      <w:sz w:val="22"/>
                    </w:rPr>
                    <w:br/>
                  </w:r>
                  <w:r w:rsidRPr="00C5792F">
                    <w:rPr>
                      <w:rFonts w:ascii="Calibri" w:hAnsi="Calibri" w:cs="Arial"/>
                      <w:b/>
                      <w:i/>
                      <w:sz w:val="20"/>
                      <w:szCs w:val="18"/>
                    </w:rPr>
                    <w:br/>
                  </w:r>
                </w:p>
                <w:p w14:paraId="6E90CCA6" w14:textId="77777777" w:rsidR="00FA6A3A" w:rsidRPr="00217F0F" w:rsidRDefault="00FA6A3A" w:rsidP="00205016">
                  <w:pPr>
                    <w:jc w:val="center"/>
                    <w:rPr>
                      <w:rFonts w:ascii="Arial" w:hAnsi="Arial" w:cs="Arial"/>
                      <w:i/>
                      <w:sz w:val="18"/>
                    </w:rPr>
                  </w:pPr>
                </w:p>
                <w:p w14:paraId="4407EB20" w14:textId="77777777" w:rsidR="00FA6A3A" w:rsidRPr="00217F0F" w:rsidRDefault="00FA6A3A" w:rsidP="00205016">
                  <w:pPr>
                    <w:jc w:val="center"/>
                    <w:rPr>
                      <w:rFonts w:ascii="Arial" w:hAnsi="Arial" w:cs="Arial"/>
                      <w:i/>
                      <w:sz w:val="18"/>
                    </w:rPr>
                  </w:pPr>
                </w:p>
                <w:p w14:paraId="7ED3F6F9" w14:textId="77777777" w:rsidR="00FA6A3A" w:rsidRPr="00217F0F" w:rsidRDefault="00FA6A3A" w:rsidP="00205016">
                  <w:pPr>
                    <w:jc w:val="center"/>
                    <w:rPr>
                      <w:rFonts w:ascii="Arial" w:hAnsi="Arial" w:cs="Arial"/>
                      <w:i/>
                      <w:sz w:val="18"/>
                    </w:rPr>
                  </w:pPr>
                </w:p>
                <w:p w14:paraId="24B6B22F" w14:textId="77777777" w:rsidR="00FA6A3A" w:rsidRDefault="00FA6A3A" w:rsidP="00205016">
                  <w:pPr>
                    <w:jc w:val="center"/>
                    <w:rPr>
                      <w:rFonts w:ascii="Calibri" w:hAnsi="Calibri"/>
                      <w:i/>
                      <w:sz w:val="18"/>
                    </w:rPr>
                  </w:pPr>
                </w:p>
                <w:p w14:paraId="0FDE7524" w14:textId="77777777" w:rsidR="00FA6A3A" w:rsidRDefault="00FA6A3A" w:rsidP="00205016">
                  <w:pPr>
                    <w:jc w:val="center"/>
                    <w:rPr>
                      <w:rFonts w:ascii="Calibri" w:hAnsi="Calibri"/>
                      <w:i/>
                      <w:sz w:val="18"/>
                    </w:rPr>
                  </w:pPr>
                </w:p>
                <w:p w14:paraId="6440A52A" w14:textId="77777777" w:rsidR="00FA6A3A" w:rsidRDefault="00FA6A3A" w:rsidP="00205016">
                  <w:pPr>
                    <w:jc w:val="center"/>
                    <w:rPr>
                      <w:rFonts w:ascii="Calibri" w:hAnsi="Calibri"/>
                      <w:i/>
                      <w:sz w:val="18"/>
                    </w:rPr>
                  </w:pPr>
                </w:p>
                <w:p w14:paraId="1F0D3A37" w14:textId="77777777" w:rsidR="00FA6A3A" w:rsidRDefault="00FA6A3A" w:rsidP="00205016">
                  <w:pPr>
                    <w:jc w:val="center"/>
                    <w:rPr>
                      <w:rFonts w:ascii="Calibri" w:hAnsi="Calibri"/>
                      <w:i/>
                      <w:sz w:val="18"/>
                    </w:rPr>
                  </w:pPr>
                </w:p>
                <w:p w14:paraId="597F106B" w14:textId="77777777" w:rsidR="00FA6A3A" w:rsidRPr="00F236B3" w:rsidRDefault="00FA6A3A" w:rsidP="00205016">
                  <w:pPr>
                    <w:jc w:val="center"/>
                    <w:rPr>
                      <w:rFonts w:ascii="Calibri" w:hAnsi="Calibri"/>
                      <w:i/>
                      <w:sz w:val="18"/>
                    </w:rPr>
                  </w:pPr>
                  <w:r>
                    <w:rPr>
                      <w:rFonts w:ascii="Calibri" w:hAnsi="Calibri"/>
                      <w:i/>
                      <w:sz w:val="18"/>
                    </w:rPr>
                    <w:br/>
                  </w:r>
                  <w:r>
                    <w:rPr>
                      <w:rFonts w:ascii="Calibri" w:hAnsi="Calibri"/>
                      <w:i/>
                      <w:sz w:val="18"/>
                    </w:rPr>
                    <w:br/>
                  </w:r>
                  <w:r>
                    <w:rPr>
                      <w:rFonts w:ascii="Calibri" w:hAnsi="Calibri"/>
                      <w:i/>
                      <w:sz w:val="18"/>
                    </w:rPr>
                    <w:br/>
                  </w:r>
                  <w:r>
                    <w:rPr>
                      <w:rFonts w:ascii="Calibri" w:hAnsi="Calibri"/>
                      <w:i/>
                      <w:sz w:val="18"/>
                    </w:rPr>
                    <w:br/>
                  </w:r>
                  <w:r>
                    <w:rPr>
                      <w:rFonts w:ascii="Calibri" w:hAnsi="Calibri"/>
                      <w:i/>
                      <w:sz w:val="18"/>
                    </w:rPr>
                    <w:br/>
                  </w:r>
                </w:p>
              </w:txbxContent>
            </v:textbox>
          </v:shape>
        </w:pict>
      </w:r>
    </w:p>
    <w:sectPr w:rsidR="00205016" w:rsidRPr="00205016" w:rsidSect="00C61D29">
      <w:headerReference w:type="default" r:id="rId10"/>
      <w:footerReference w:type="default" r:id="rId11"/>
      <w:pgSz w:w="11900" w:h="16840"/>
      <w:pgMar w:top="758" w:right="985" w:bottom="568" w:left="1800" w:header="68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26F0ABC7" w14:textId="77777777" w:rsidR="00A7016D" w:rsidRDefault="00A7016D" w:rsidP="00F236B3">
      <w:pPr>
        <w:spacing w:after="0"/>
      </w:pPr>
      <w:r>
        <w:separator/>
      </w:r>
    </w:p>
  </w:endnote>
  <w:endnote w:type="continuationSeparator" w:id="0">
    <w:p w14:paraId="200E658D" w14:textId="77777777" w:rsidR="00A7016D" w:rsidRDefault="00A7016D" w:rsidP="00F236B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eGothic">
    <w:altName w:val="Cambria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EB7BE9" w14:textId="77777777" w:rsidR="00FA6A3A" w:rsidRDefault="00FA6A3A" w:rsidP="00F546F0">
    <w:pPr>
      <w:spacing w:after="0"/>
      <w:jc w:val="center"/>
      <w:rPr>
        <w:rFonts w:ascii="Palatino Linotype" w:hAnsi="Palatino Linotype"/>
        <w:sz w:val="16"/>
        <w:szCs w:val="16"/>
      </w:rPr>
    </w:pPr>
    <w:r>
      <w:rPr>
        <w:rFonts w:ascii="Palatino Linotype" w:hAnsi="Palatino Linotype"/>
        <w:sz w:val="16"/>
        <w:szCs w:val="16"/>
      </w:rPr>
      <w:t>M</w:t>
    </w:r>
    <w:r w:rsidR="009B289E">
      <w:rPr>
        <w:rFonts w:ascii="Palatino Linotype" w:hAnsi="Palatino Linotype"/>
        <w:sz w:val="16"/>
        <w:szCs w:val="16"/>
      </w:rPr>
      <w:t xml:space="preserve">ichael O’Mara Limited, 16 Lion Yard, </w:t>
    </w:r>
    <w:proofErr w:type="spellStart"/>
    <w:r w:rsidR="009B289E">
      <w:rPr>
        <w:rFonts w:ascii="Palatino Linotype" w:hAnsi="Palatino Linotype"/>
        <w:sz w:val="16"/>
        <w:szCs w:val="16"/>
      </w:rPr>
      <w:t>Tremadoc</w:t>
    </w:r>
    <w:proofErr w:type="spellEnd"/>
    <w:r w:rsidR="009B289E">
      <w:rPr>
        <w:rFonts w:ascii="Palatino Linotype" w:hAnsi="Palatino Linotype"/>
        <w:sz w:val="16"/>
        <w:szCs w:val="16"/>
      </w:rPr>
      <w:t xml:space="preserve"> Road, London, SW4 7NQ</w:t>
    </w:r>
  </w:p>
  <w:p w14:paraId="47FD671F" w14:textId="77777777" w:rsidR="00FA6A3A" w:rsidRDefault="00FA6A3A" w:rsidP="00F546F0">
    <w:pPr>
      <w:spacing w:after="0"/>
      <w:jc w:val="center"/>
      <w:rPr>
        <w:rFonts w:ascii="Palatino Linotype" w:hAnsi="Palatino Linotype"/>
        <w:sz w:val="16"/>
        <w:szCs w:val="16"/>
      </w:rPr>
    </w:pPr>
    <w:r>
      <w:rPr>
        <w:rFonts w:ascii="Palatino Linotype" w:hAnsi="Palatino Linotype"/>
        <w:sz w:val="16"/>
        <w:szCs w:val="16"/>
      </w:rPr>
      <w:t>www.mombooks.com</w:t>
    </w:r>
    <w:r>
      <w:rPr>
        <w:rFonts w:ascii="Palatino Linotype" w:hAnsi="Palatino Linotype"/>
        <w:sz w:val="16"/>
        <w:szCs w:val="16"/>
      </w:rPr>
      <w:br/>
    </w:r>
  </w:p>
  <w:p w14:paraId="5F69E30E" w14:textId="77777777" w:rsidR="00FA6A3A" w:rsidRDefault="00FA6A3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5136AB74" w14:textId="77777777" w:rsidR="00A7016D" w:rsidRDefault="00A7016D" w:rsidP="00F236B3">
      <w:pPr>
        <w:spacing w:after="0"/>
      </w:pPr>
      <w:r>
        <w:separator/>
      </w:r>
    </w:p>
  </w:footnote>
  <w:footnote w:type="continuationSeparator" w:id="0">
    <w:p w14:paraId="2585999F" w14:textId="77777777" w:rsidR="00A7016D" w:rsidRDefault="00A7016D" w:rsidP="00F236B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39C0A3" w14:textId="77777777" w:rsidR="00FA6A3A" w:rsidRPr="00732E41" w:rsidRDefault="00FA6A3A">
    <w:pPr>
      <w:pStyle w:val="Header"/>
      <w:rPr>
        <w:rFonts w:ascii="Calibri" w:hAnsi="Calibri"/>
        <w:color w:val="808080"/>
      </w:rPr>
    </w:pPr>
    <w:r>
      <w:rPr>
        <w:color w:val="808080"/>
      </w:rPr>
      <w:t xml:space="preserve">         </w:t>
    </w:r>
    <w:r>
      <w:rPr>
        <w:color w:val="808080"/>
      </w:rPr>
      <w:tab/>
    </w:r>
    <w:r>
      <w:rPr>
        <w:color w:val="808080"/>
      </w:rPr>
      <w:tab/>
    </w:r>
    <w:r w:rsidRPr="00732E41">
      <w:rPr>
        <w:rFonts w:ascii="Calibri" w:hAnsi="Calibri"/>
        <w:color w:val="808080"/>
        <w:sz w:val="48"/>
      </w:rPr>
      <w:t>PRESS RELEASE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2BCF5042"/>
    <w:multiLevelType w:val="hybridMultilevel"/>
    <w:tmpl w:val="0CF45E88"/>
    <w:lvl w:ilvl="0" w:tplc="9B1C1E2E">
      <w:start w:val="5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8C3BA7"/>
    <w:multiLevelType w:val="hybridMultilevel"/>
    <w:tmpl w:val="8456524C"/>
    <w:lvl w:ilvl="0" w:tplc="04090001">
      <w:start w:val="1"/>
      <w:numFmt w:val="bullet"/>
      <w:lvlText w:val=""/>
      <w:lvlJc w:val="left"/>
      <w:pPr>
        <w:ind w:left="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6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evenAndOddHeaders/>
  <w:drawingGridHorizontalSpacing w:val="12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66C8"/>
    <w:rsid w:val="00001CA5"/>
    <w:rsid w:val="00004703"/>
    <w:rsid w:val="00021694"/>
    <w:rsid w:val="00031901"/>
    <w:rsid w:val="00040088"/>
    <w:rsid w:val="000609F6"/>
    <w:rsid w:val="00061153"/>
    <w:rsid w:val="00072697"/>
    <w:rsid w:val="00085291"/>
    <w:rsid w:val="00087F19"/>
    <w:rsid w:val="00091276"/>
    <w:rsid w:val="000A14CC"/>
    <w:rsid w:val="000A2E8A"/>
    <w:rsid w:val="000A2ED5"/>
    <w:rsid w:val="000B1969"/>
    <w:rsid w:val="000B6A9A"/>
    <w:rsid w:val="000D20F5"/>
    <w:rsid w:val="000E0652"/>
    <w:rsid w:val="00116EDC"/>
    <w:rsid w:val="00126C05"/>
    <w:rsid w:val="001361C2"/>
    <w:rsid w:val="00143705"/>
    <w:rsid w:val="00166AF8"/>
    <w:rsid w:val="001956F6"/>
    <w:rsid w:val="00197B0E"/>
    <w:rsid w:val="001A48C5"/>
    <w:rsid w:val="001B0104"/>
    <w:rsid w:val="001D62DB"/>
    <w:rsid w:val="001F7D0D"/>
    <w:rsid w:val="002030B3"/>
    <w:rsid w:val="00205016"/>
    <w:rsid w:val="00206217"/>
    <w:rsid w:val="00217F0F"/>
    <w:rsid w:val="002220AF"/>
    <w:rsid w:val="002411F3"/>
    <w:rsid w:val="00245043"/>
    <w:rsid w:val="002939A4"/>
    <w:rsid w:val="002C2DC8"/>
    <w:rsid w:val="0031045D"/>
    <w:rsid w:val="0033324B"/>
    <w:rsid w:val="00336C69"/>
    <w:rsid w:val="00345F25"/>
    <w:rsid w:val="00367E01"/>
    <w:rsid w:val="003751A6"/>
    <w:rsid w:val="00375EF0"/>
    <w:rsid w:val="00384850"/>
    <w:rsid w:val="00394F91"/>
    <w:rsid w:val="003E16A9"/>
    <w:rsid w:val="003E6002"/>
    <w:rsid w:val="004075AF"/>
    <w:rsid w:val="00416CF3"/>
    <w:rsid w:val="00421107"/>
    <w:rsid w:val="004365B8"/>
    <w:rsid w:val="004448B1"/>
    <w:rsid w:val="00481C4C"/>
    <w:rsid w:val="00493639"/>
    <w:rsid w:val="004A583E"/>
    <w:rsid w:val="004A78DC"/>
    <w:rsid w:val="004B7F22"/>
    <w:rsid w:val="004D2407"/>
    <w:rsid w:val="004D2D11"/>
    <w:rsid w:val="004E7E49"/>
    <w:rsid w:val="005138A2"/>
    <w:rsid w:val="005329CE"/>
    <w:rsid w:val="00547CE5"/>
    <w:rsid w:val="00573626"/>
    <w:rsid w:val="005770B0"/>
    <w:rsid w:val="00587C4D"/>
    <w:rsid w:val="005C78CB"/>
    <w:rsid w:val="005D60D6"/>
    <w:rsid w:val="005D6EA3"/>
    <w:rsid w:val="005F7F81"/>
    <w:rsid w:val="006066C8"/>
    <w:rsid w:val="00607021"/>
    <w:rsid w:val="006125EE"/>
    <w:rsid w:val="00613153"/>
    <w:rsid w:val="00616D6F"/>
    <w:rsid w:val="0064382A"/>
    <w:rsid w:val="00661FBB"/>
    <w:rsid w:val="006623C7"/>
    <w:rsid w:val="00663843"/>
    <w:rsid w:val="00670E05"/>
    <w:rsid w:val="006730E0"/>
    <w:rsid w:val="00692444"/>
    <w:rsid w:val="006A151F"/>
    <w:rsid w:val="006E28BB"/>
    <w:rsid w:val="006E2CE3"/>
    <w:rsid w:val="00700696"/>
    <w:rsid w:val="0070402D"/>
    <w:rsid w:val="00712FAB"/>
    <w:rsid w:val="007138FD"/>
    <w:rsid w:val="007165B7"/>
    <w:rsid w:val="00726E4F"/>
    <w:rsid w:val="007303E2"/>
    <w:rsid w:val="00732E41"/>
    <w:rsid w:val="00765579"/>
    <w:rsid w:val="00783F1A"/>
    <w:rsid w:val="0079295A"/>
    <w:rsid w:val="00793895"/>
    <w:rsid w:val="00795A1C"/>
    <w:rsid w:val="00797F6C"/>
    <w:rsid w:val="007A1E3E"/>
    <w:rsid w:val="007B2CB5"/>
    <w:rsid w:val="007C38B0"/>
    <w:rsid w:val="00802033"/>
    <w:rsid w:val="00812E14"/>
    <w:rsid w:val="0081644F"/>
    <w:rsid w:val="00816799"/>
    <w:rsid w:val="008247F4"/>
    <w:rsid w:val="008249EB"/>
    <w:rsid w:val="00832912"/>
    <w:rsid w:val="0083609A"/>
    <w:rsid w:val="008574B7"/>
    <w:rsid w:val="008617B1"/>
    <w:rsid w:val="00861B43"/>
    <w:rsid w:val="00863616"/>
    <w:rsid w:val="008650D1"/>
    <w:rsid w:val="00873217"/>
    <w:rsid w:val="00891136"/>
    <w:rsid w:val="00897AF0"/>
    <w:rsid w:val="008A18FA"/>
    <w:rsid w:val="008A4E98"/>
    <w:rsid w:val="008A4F2E"/>
    <w:rsid w:val="008A7530"/>
    <w:rsid w:val="00902421"/>
    <w:rsid w:val="009216AF"/>
    <w:rsid w:val="00933B0F"/>
    <w:rsid w:val="00941AFD"/>
    <w:rsid w:val="00941E51"/>
    <w:rsid w:val="0094238D"/>
    <w:rsid w:val="00954DB0"/>
    <w:rsid w:val="0096220B"/>
    <w:rsid w:val="00977E3C"/>
    <w:rsid w:val="009841D4"/>
    <w:rsid w:val="009A4754"/>
    <w:rsid w:val="009B289E"/>
    <w:rsid w:val="009B7BE6"/>
    <w:rsid w:val="009C22E5"/>
    <w:rsid w:val="00A05096"/>
    <w:rsid w:val="00A2247C"/>
    <w:rsid w:val="00A7016D"/>
    <w:rsid w:val="00A80AD3"/>
    <w:rsid w:val="00A85CBF"/>
    <w:rsid w:val="00AB7082"/>
    <w:rsid w:val="00AC25E1"/>
    <w:rsid w:val="00AD1D5D"/>
    <w:rsid w:val="00AF5F2D"/>
    <w:rsid w:val="00AF713A"/>
    <w:rsid w:val="00B16195"/>
    <w:rsid w:val="00B353AC"/>
    <w:rsid w:val="00B63D18"/>
    <w:rsid w:val="00B66E74"/>
    <w:rsid w:val="00B7556C"/>
    <w:rsid w:val="00B84E8D"/>
    <w:rsid w:val="00B92CDD"/>
    <w:rsid w:val="00B96F40"/>
    <w:rsid w:val="00BB1130"/>
    <w:rsid w:val="00BB1731"/>
    <w:rsid w:val="00BC1762"/>
    <w:rsid w:val="00BC5EB4"/>
    <w:rsid w:val="00BD042E"/>
    <w:rsid w:val="00BE0D0E"/>
    <w:rsid w:val="00C22819"/>
    <w:rsid w:val="00C330BC"/>
    <w:rsid w:val="00C36D6F"/>
    <w:rsid w:val="00C45F83"/>
    <w:rsid w:val="00C54816"/>
    <w:rsid w:val="00C5792F"/>
    <w:rsid w:val="00C61D29"/>
    <w:rsid w:val="00C647A3"/>
    <w:rsid w:val="00C661EE"/>
    <w:rsid w:val="00C82154"/>
    <w:rsid w:val="00C8589B"/>
    <w:rsid w:val="00C90DC3"/>
    <w:rsid w:val="00CD2580"/>
    <w:rsid w:val="00CD43F9"/>
    <w:rsid w:val="00CD4F68"/>
    <w:rsid w:val="00D6077C"/>
    <w:rsid w:val="00D90B85"/>
    <w:rsid w:val="00DA14B3"/>
    <w:rsid w:val="00DB5580"/>
    <w:rsid w:val="00DB6A55"/>
    <w:rsid w:val="00DC52BD"/>
    <w:rsid w:val="00DE12D8"/>
    <w:rsid w:val="00DE13E7"/>
    <w:rsid w:val="00DF5CAE"/>
    <w:rsid w:val="00E02267"/>
    <w:rsid w:val="00E06E8F"/>
    <w:rsid w:val="00E24777"/>
    <w:rsid w:val="00E37710"/>
    <w:rsid w:val="00E419D8"/>
    <w:rsid w:val="00E56567"/>
    <w:rsid w:val="00E61740"/>
    <w:rsid w:val="00E85663"/>
    <w:rsid w:val="00EB3543"/>
    <w:rsid w:val="00EB76A0"/>
    <w:rsid w:val="00EC0BFF"/>
    <w:rsid w:val="00EE4ED7"/>
    <w:rsid w:val="00F0099C"/>
    <w:rsid w:val="00F17B2F"/>
    <w:rsid w:val="00F20835"/>
    <w:rsid w:val="00F236B3"/>
    <w:rsid w:val="00F23F3B"/>
    <w:rsid w:val="00F546F0"/>
    <w:rsid w:val="00F76E21"/>
    <w:rsid w:val="00FA6711"/>
    <w:rsid w:val="00FA6A3A"/>
    <w:rsid w:val="00FD1A0B"/>
    <w:rsid w:val="00FF3D2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7417EC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4165C"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okdetails">
    <w:name w:val="book details"/>
    <w:basedOn w:val="Normal"/>
    <w:autoRedefine/>
    <w:qFormat/>
    <w:rsid w:val="004E4894"/>
    <w:pPr>
      <w:spacing w:after="0" w:line="200" w:lineRule="exact"/>
    </w:pPr>
    <w:rPr>
      <w:rFonts w:ascii="TradeGothic" w:hAnsi="TradeGothic"/>
      <w:spacing w:val="-20"/>
      <w:sz w:val="14"/>
    </w:rPr>
  </w:style>
  <w:style w:type="paragraph" w:styleId="Header">
    <w:name w:val="header"/>
    <w:basedOn w:val="Normal"/>
    <w:link w:val="HeaderChar"/>
    <w:uiPriority w:val="99"/>
    <w:unhideWhenUsed/>
    <w:rsid w:val="00F236B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36B3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F236B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36B3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36B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6B3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F236B3"/>
    <w:rPr>
      <w:color w:val="0000FF"/>
      <w:u w:val="single"/>
    </w:rPr>
  </w:style>
  <w:style w:type="paragraph" w:styleId="Title">
    <w:name w:val="Title"/>
    <w:basedOn w:val="Normal"/>
    <w:link w:val="TitleChar"/>
    <w:uiPriority w:val="10"/>
    <w:qFormat/>
    <w:rsid w:val="00F23F3B"/>
    <w:pPr>
      <w:spacing w:after="0"/>
      <w:jc w:val="center"/>
    </w:pPr>
    <w:rPr>
      <w:rFonts w:ascii="Palatino Linotype" w:eastAsia="Calibri" w:hAnsi="Palatino Linotype"/>
      <w:b/>
      <w:bCs/>
      <w:sz w:val="22"/>
      <w:szCs w:val="22"/>
      <w:lang w:val="en-GB" w:eastAsia="en-GB"/>
    </w:rPr>
  </w:style>
  <w:style w:type="character" w:customStyle="1" w:styleId="TitleChar">
    <w:name w:val="Title Char"/>
    <w:basedOn w:val="DefaultParagraphFont"/>
    <w:link w:val="Title"/>
    <w:uiPriority w:val="10"/>
    <w:rsid w:val="00F23F3B"/>
    <w:rPr>
      <w:rFonts w:ascii="Palatino Linotype" w:eastAsia="Calibri" w:hAnsi="Palatino Linotype"/>
      <w:b/>
      <w:bCs/>
      <w:sz w:val="22"/>
      <w:szCs w:val="22"/>
    </w:rPr>
  </w:style>
  <w:style w:type="character" w:styleId="Emphasis">
    <w:name w:val="Emphasis"/>
    <w:basedOn w:val="DefaultParagraphFont"/>
    <w:uiPriority w:val="20"/>
    <w:qFormat/>
    <w:rsid w:val="00F23F3B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5D60D6"/>
    <w:pPr>
      <w:spacing w:before="100" w:beforeAutospacing="1" w:after="100" w:afterAutospacing="1"/>
    </w:pPr>
    <w:rPr>
      <w:rFonts w:ascii="Times New Roman" w:eastAsia="Calibri" w:hAnsi="Times New Roman"/>
      <w:lang w:val="en-GB" w:eastAsia="en-GB"/>
    </w:rPr>
  </w:style>
  <w:style w:type="paragraph" w:styleId="BodyText">
    <w:name w:val="Body Text"/>
    <w:basedOn w:val="Normal"/>
    <w:link w:val="BodyTextChar"/>
    <w:rsid w:val="00B66E74"/>
    <w:pPr>
      <w:suppressAutoHyphens/>
      <w:spacing w:after="220" w:line="220" w:lineRule="atLeast"/>
      <w:ind w:left="1080"/>
    </w:pPr>
    <w:rPr>
      <w:rFonts w:ascii="Times New Roman" w:eastAsia="Calibri" w:hAnsi="Times New Roman"/>
      <w:sz w:val="20"/>
      <w:szCs w:val="20"/>
      <w:lang w:val="en-GB" w:eastAsia="ar-SA"/>
    </w:rPr>
  </w:style>
  <w:style w:type="character" w:customStyle="1" w:styleId="BodyTextChar">
    <w:name w:val="Body Text Char"/>
    <w:basedOn w:val="DefaultParagraphFont"/>
    <w:link w:val="BodyText"/>
    <w:rsid w:val="00B66E74"/>
    <w:rPr>
      <w:rFonts w:ascii="Times New Roman" w:eastAsia="Calibri" w:hAnsi="Times New Roman"/>
      <w:lang w:eastAsia="ar-SA"/>
    </w:rPr>
  </w:style>
  <w:style w:type="character" w:customStyle="1" w:styleId="apple-converted-space">
    <w:name w:val="apple-converted-space"/>
    <w:basedOn w:val="DefaultParagraphFont"/>
    <w:rsid w:val="00C661EE"/>
  </w:style>
  <w:style w:type="paragraph" w:styleId="NoSpacing">
    <w:name w:val="No Spacing"/>
    <w:uiPriority w:val="99"/>
    <w:qFormat/>
    <w:rsid w:val="00812E14"/>
  </w:style>
  <w:style w:type="paragraph" w:styleId="ListParagraph">
    <w:name w:val="List Paragraph"/>
    <w:basedOn w:val="Normal"/>
    <w:uiPriority w:val="34"/>
    <w:qFormat/>
    <w:rsid w:val="00812E14"/>
    <w:pPr>
      <w:spacing w:after="0"/>
      <w:ind w:left="720"/>
    </w:pPr>
    <w:rPr>
      <w:rFonts w:ascii="Calibri" w:eastAsiaTheme="minorHAnsi" w:hAnsi="Calibr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20501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6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png"/><Relationship Id="rId9" Type="http://schemas.openxmlformats.org/officeDocument/2006/relationships/hyperlink" Target="mailto:Saskia.angenent@mombooks.com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311</Words>
  <Characters>1776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Constable Robinson</Company>
  <LinksUpToDate>false</LinksUpToDate>
  <CharactersWithSpaces>2083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Richardson</dc:creator>
  <cp:keywords/>
  <dc:description/>
  <cp:lastModifiedBy>Saskia Angenent</cp:lastModifiedBy>
  <cp:revision>8</cp:revision>
  <cp:lastPrinted>2013-08-05T13:10:00Z</cp:lastPrinted>
  <dcterms:created xsi:type="dcterms:W3CDTF">2017-10-12T14:16:00Z</dcterms:created>
  <dcterms:modified xsi:type="dcterms:W3CDTF">2018-01-02T10:50:00Z</dcterms:modified>
</cp:coreProperties>
</file>